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787" w:rsidRPr="0042353A" w:rsidRDefault="0042353A">
      <w:pPr>
        <w:tabs>
          <w:tab w:val="left" w:pos="6090"/>
        </w:tabs>
        <w:jc w:val="right"/>
        <w:rPr>
          <w:color w:val="000000"/>
          <w:sz w:val="28"/>
          <w:szCs w:val="28"/>
        </w:rPr>
      </w:pPr>
      <w:bookmarkStart w:id="0" w:name="_GoBack"/>
      <w:bookmarkEnd w:id="0"/>
      <w:r>
        <w:tab/>
      </w:r>
      <w:r>
        <w:rPr>
          <w:sz w:val="28"/>
          <w:szCs w:val="28"/>
        </w:rPr>
        <w:t xml:space="preserve">  </w:t>
      </w:r>
      <w:r>
        <w:rPr>
          <w:color w:val="FF0000"/>
          <w:sz w:val="28"/>
          <w:szCs w:val="28"/>
        </w:rPr>
        <w:t xml:space="preserve">       </w:t>
      </w:r>
      <w:r w:rsidRPr="0042353A">
        <w:rPr>
          <w:color w:val="000000"/>
          <w:sz w:val="28"/>
          <w:szCs w:val="28"/>
        </w:rPr>
        <w:t xml:space="preserve">    Приложение 11  </w:t>
      </w:r>
    </w:p>
    <w:p w:rsidR="00772787" w:rsidRPr="0042353A" w:rsidRDefault="0042353A">
      <w:pPr>
        <w:tabs>
          <w:tab w:val="left" w:pos="6090"/>
        </w:tabs>
        <w:jc w:val="right"/>
        <w:rPr>
          <w:color w:val="000000"/>
          <w:sz w:val="28"/>
          <w:szCs w:val="28"/>
        </w:rPr>
      </w:pPr>
      <w:r w:rsidRPr="0042353A">
        <w:rPr>
          <w:color w:val="000000"/>
          <w:sz w:val="28"/>
          <w:szCs w:val="28"/>
        </w:rPr>
        <w:t xml:space="preserve">                                        к решению Совета депутатов </w:t>
      </w:r>
    </w:p>
    <w:p w:rsidR="00772787" w:rsidRPr="0042353A" w:rsidRDefault="0042353A">
      <w:pPr>
        <w:tabs>
          <w:tab w:val="left" w:pos="6090"/>
        </w:tabs>
        <w:jc w:val="right"/>
        <w:rPr>
          <w:color w:val="000000"/>
          <w:sz w:val="28"/>
          <w:szCs w:val="28"/>
        </w:rPr>
      </w:pPr>
      <w:r w:rsidRPr="0042353A">
        <w:rPr>
          <w:color w:val="000000"/>
          <w:sz w:val="28"/>
          <w:szCs w:val="28"/>
        </w:rPr>
        <w:t xml:space="preserve"> муниципального округа Серебряные Пруды </w:t>
      </w:r>
    </w:p>
    <w:p w:rsidR="00772787" w:rsidRPr="0042353A" w:rsidRDefault="0042353A">
      <w:pPr>
        <w:tabs>
          <w:tab w:val="left" w:pos="6090"/>
        </w:tabs>
        <w:jc w:val="right"/>
        <w:rPr>
          <w:color w:val="000000"/>
          <w:sz w:val="28"/>
          <w:szCs w:val="28"/>
        </w:rPr>
      </w:pPr>
      <w:r w:rsidRPr="0042353A">
        <w:rPr>
          <w:color w:val="000000"/>
          <w:sz w:val="28"/>
          <w:szCs w:val="28"/>
        </w:rPr>
        <w:t xml:space="preserve">  Московской области</w:t>
      </w:r>
    </w:p>
    <w:p w:rsidR="00772787" w:rsidRPr="0042353A" w:rsidRDefault="0042353A">
      <w:pPr>
        <w:tabs>
          <w:tab w:val="left" w:pos="6090"/>
        </w:tabs>
        <w:jc w:val="right"/>
        <w:rPr>
          <w:color w:val="000000"/>
          <w:sz w:val="28"/>
          <w:szCs w:val="28"/>
        </w:rPr>
      </w:pPr>
      <w:r w:rsidRPr="0042353A">
        <w:rPr>
          <w:color w:val="000000"/>
          <w:sz w:val="28"/>
          <w:szCs w:val="28"/>
        </w:rPr>
        <w:t xml:space="preserve">                                                      </w:t>
      </w:r>
      <w:r w:rsidR="0026405D" w:rsidRPr="0026405D">
        <w:rPr>
          <w:color w:val="000000"/>
          <w:sz w:val="28"/>
          <w:szCs w:val="28"/>
        </w:rPr>
        <w:t>от 30.06.2025 № 331/48</w:t>
      </w:r>
    </w:p>
    <w:p w:rsidR="00772787" w:rsidRPr="0042353A" w:rsidRDefault="00772787">
      <w:pPr>
        <w:tabs>
          <w:tab w:val="left" w:pos="6090"/>
        </w:tabs>
        <w:rPr>
          <w:color w:val="000000"/>
          <w:sz w:val="28"/>
          <w:szCs w:val="28"/>
        </w:rPr>
      </w:pPr>
    </w:p>
    <w:p w:rsidR="00772787" w:rsidRPr="0042353A" w:rsidRDefault="00772787">
      <w:pPr>
        <w:tabs>
          <w:tab w:val="left" w:pos="6090"/>
        </w:tabs>
        <w:rPr>
          <w:color w:val="000000"/>
        </w:rPr>
      </w:pPr>
    </w:p>
    <w:p w:rsidR="00772787" w:rsidRPr="0042353A" w:rsidRDefault="00772787">
      <w:pPr>
        <w:tabs>
          <w:tab w:val="left" w:pos="6090"/>
        </w:tabs>
        <w:rPr>
          <w:color w:val="000000"/>
        </w:rPr>
      </w:pPr>
    </w:p>
    <w:p w:rsidR="00772787" w:rsidRPr="0042353A" w:rsidRDefault="00772787">
      <w:pPr>
        <w:tabs>
          <w:tab w:val="left" w:pos="6090"/>
        </w:tabs>
        <w:rPr>
          <w:color w:val="000000"/>
        </w:rPr>
      </w:pPr>
    </w:p>
    <w:p w:rsidR="00772787" w:rsidRDefault="00772787">
      <w:pPr>
        <w:tabs>
          <w:tab w:val="left" w:pos="6090"/>
        </w:tabs>
        <w:rPr>
          <w:color w:val="FF0000"/>
        </w:rPr>
      </w:pPr>
    </w:p>
    <w:p w:rsidR="00772787" w:rsidRDefault="00772787">
      <w:pPr>
        <w:tabs>
          <w:tab w:val="left" w:pos="6090"/>
        </w:tabs>
        <w:rPr>
          <w:color w:val="FF0000"/>
        </w:rPr>
      </w:pPr>
    </w:p>
    <w:p w:rsidR="00772787" w:rsidRDefault="00772787">
      <w:pPr>
        <w:tabs>
          <w:tab w:val="left" w:pos="6090"/>
        </w:tabs>
        <w:rPr>
          <w:color w:val="FF0000"/>
        </w:rPr>
      </w:pPr>
    </w:p>
    <w:p w:rsidR="00772787" w:rsidRPr="0042353A" w:rsidRDefault="0042353A">
      <w:pPr>
        <w:tabs>
          <w:tab w:val="left" w:pos="6090"/>
        </w:tabs>
        <w:jc w:val="center"/>
        <w:rPr>
          <w:b/>
          <w:color w:val="000000"/>
          <w:sz w:val="28"/>
          <w:szCs w:val="28"/>
        </w:rPr>
      </w:pPr>
      <w:r w:rsidRPr="0042353A">
        <w:rPr>
          <w:b/>
          <w:color w:val="000000"/>
          <w:sz w:val="28"/>
          <w:szCs w:val="28"/>
        </w:rPr>
        <w:t>Информация о расходовании резервного фонда администрации городского округа Серебряные Пруды Московской области на предупреждение и ликвидацию чрезвычайных ситуаций и последствий стихийных бедствий за 2024 год</w:t>
      </w:r>
    </w:p>
    <w:p w:rsidR="00772787" w:rsidRPr="0042353A" w:rsidRDefault="00772787">
      <w:pPr>
        <w:rPr>
          <w:b/>
          <w:color w:val="000000"/>
          <w:sz w:val="28"/>
          <w:szCs w:val="28"/>
        </w:rPr>
      </w:pPr>
    </w:p>
    <w:p w:rsidR="00772787" w:rsidRPr="0042353A" w:rsidRDefault="00772787">
      <w:pPr>
        <w:rPr>
          <w:b/>
          <w:color w:val="000000"/>
          <w:sz w:val="28"/>
          <w:szCs w:val="28"/>
        </w:rPr>
      </w:pPr>
    </w:p>
    <w:p w:rsidR="00772787" w:rsidRPr="0042353A" w:rsidRDefault="00772787">
      <w:pPr>
        <w:rPr>
          <w:color w:val="000000"/>
          <w:sz w:val="28"/>
          <w:szCs w:val="28"/>
        </w:rPr>
      </w:pPr>
    </w:p>
    <w:p w:rsidR="00772787" w:rsidRPr="0042353A" w:rsidRDefault="00772787">
      <w:pPr>
        <w:rPr>
          <w:color w:val="000000"/>
          <w:sz w:val="28"/>
          <w:szCs w:val="28"/>
        </w:rPr>
      </w:pPr>
    </w:p>
    <w:p w:rsidR="00772787" w:rsidRDefault="0042353A">
      <w:pPr>
        <w:rPr>
          <w:color w:val="000000"/>
        </w:rPr>
      </w:pPr>
      <w:r w:rsidRPr="0042353A">
        <w:rPr>
          <w:color w:val="000000"/>
          <w:sz w:val="28"/>
          <w:szCs w:val="28"/>
        </w:rPr>
        <w:t xml:space="preserve">Всего запланировано на 2024 год           -      486,00 тыс. руб.              </w:t>
      </w:r>
    </w:p>
    <w:p w:rsidR="00772787" w:rsidRPr="0042353A" w:rsidRDefault="00772787">
      <w:pPr>
        <w:rPr>
          <w:color w:val="000000"/>
          <w:sz w:val="28"/>
          <w:szCs w:val="28"/>
        </w:rPr>
      </w:pPr>
    </w:p>
    <w:p w:rsidR="00772787" w:rsidRPr="0042353A" w:rsidRDefault="0042353A">
      <w:pPr>
        <w:rPr>
          <w:color w:val="000000"/>
          <w:sz w:val="28"/>
          <w:szCs w:val="28"/>
        </w:rPr>
      </w:pPr>
      <w:r w:rsidRPr="0042353A">
        <w:rPr>
          <w:color w:val="000000"/>
          <w:sz w:val="28"/>
          <w:szCs w:val="28"/>
        </w:rPr>
        <w:t xml:space="preserve">Всего израсходовано за 2024 год           -      0,00   руб.              </w:t>
      </w:r>
    </w:p>
    <w:p w:rsidR="00772787" w:rsidRPr="0042353A" w:rsidRDefault="00772787">
      <w:pPr>
        <w:rPr>
          <w:color w:val="000000"/>
          <w:sz w:val="28"/>
          <w:szCs w:val="28"/>
        </w:rPr>
      </w:pPr>
    </w:p>
    <w:p w:rsidR="00772787" w:rsidRDefault="00772787">
      <w:pPr>
        <w:rPr>
          <w:color w:val="FF0000"/>
          <w:sz w:val="28"/>
          <w:szCs w:val="28"/>
        </w:rPr>
      </w:pPr>
    </w:p>
    <w:p w:rsidR="00772787" w:rsidRDefault="00772787">
      <w:pPr>
        <w:rPr>
          <w:color w:val="FF0000"/>
          <w:sz w:val="28"/>
          <w:szCs w:val="28"/>
        </w:rPr>
      </w:pPr>
    </w:p>
    <w:p w:rsidR="00772787" w:rsidRDefault="00772787">
      <w:pPr>
        <w:rPr>
          <w:sz w:val="28"/>
          <w:szCs w:val="28"/>
        </w:rPr>
      </w:pPr>
    </w:p>
    <w:p w:rsidR="00772787" w:rsidRDefault="00772787">
      <w:pPr>
        <w:rPr>
          <w:sz w:val="28"/>
          <w:szCs w:val="28"/>
        </w:rPr>
      </w:pPr>
    </w:p>
    <w:p w:rsidR="00772787" w:rsidRDefault="00772787">
      <w:pPr>
        <w:rPr>
          <w:sz w:val="28"/>
          <w:szCs w:val="28"/>
        </w:rPr>
      </w:pPr>
    </w:p>
    <w:p w:rsidR="00772787" w:rsidRDefault="00772787">
      <w:pPr>
        <w:rPr>
          <w:sz w:val="28"/>
          <w:szCs w:val="28"/>
        </w:rPr>
      </w:pPr>
    </w:p>
    <w:p w:rsidR="00772787" w:rsidRDefault="00772787">
      <w:pPr>
        <w:rPr>
          <w:sz w:val="28"/>
          <w:szCs w:val="28"/>
        </w:rPr>
      </w:pPr>
    </w:p>
    <w:p w:rsidR="00772787" w:rsidRDefault="00772787">
      <w:pPr>
        <w:rPr>
          <w:sz w:val="28"/>
          <w:szCs w:val="28"/>
        </w:rPr>
      </w:pPr>
    </w:p>
    <w:p w:rsidR="00772787" w:rsidRDefault="00772787">
      <w:pPr>
        <w:rPr>
          <w:sz w:val="28"/>
          <w:szCs w:val="28"/>
        </w:rPr>
      </w:pPr>
    </w:p>
    <w:p w:rsidR="00772787" w:rsidRDefault="00772787">
      <w:pPr>
        <w:rPr>
          <w:sz w:val="28"/>
          <w:szCs w:val="28"/>
        </w:rPr>
      </w:pPr>
    </w:p>
    <w:p w:rsidR="00772787" w:rsidRDefault="00772787">
      <w:pPr>
        <w:rPr>
          <w:sz w:val="28"/>
          <w:szCs w:val="28"/>
        </w:rPr>
      </w:pPr>
    </w:p>
    <w:p w:rsidR="00772787" w:rsidRDefault="00772787">
      <w:pPr>
        <w:rPr>
          <w:sz w:val="28"/>
          <w:szCs w:val="28"/>
        </w:rPr>
      </w:pPr>
    </w:p>
    <w:p w:rsidR="00772787" w:rsidRDefault="00423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772787" w:rsidRDefault="00772787">
      <w:pPr>
        <w:ind w:firstLine="708"/>
        <w:jc w:val="both"/>
        <w:rPr>
          <w:sz w:val="28"/>
          <w:szCs w:val="28"/>
        </w:rPr>
      </w:pPr>
    </w:p>
    <w:p w:rsidR="00772787" w:rsidRDefault="00772787"/>
    <w:p w:rsidR="00772787" w:rsidRDefault="00772787"/>
    <w:p w:rsidR="00772787" w:rsidRDefault="00772787"/>
    <w:sectPr w:rsidR="00772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D0B" w:rsidRDefault="00BF2D0B">
      <w:r>
        <w:separator/>
      </w:r>
    </w:p>
  </w:endnote>
  <w:endnote w:type="continuationSeparator" w:id="0">
    <w:p w:rsidR="00BF2D0B" w:rsidRDefault="00BF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D0B" w:rsidRDefault="00BF2D0B">
      <w:r>
        <w:separator/>
      </w:r>
    </w:p>
  </w:footnote>
  <w:footnote w:type="continuationSeparator" w:id="0">
    <w:p w:rsidR="00BF2D0B" w:rsidRDefault="00BF2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787"/>
    <w:rsid w:val="0026405D"/>
    <w:rsid w:val="0042353A"/>
    <w:rsid w:val="004D1F5B"/>
    <w:rsid w:val="00772787"/>
    <w:rsid w:val="00B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D2C30-F15B-40E0-A4D0-F8D8793C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Серебряно-Прудское ФУ МФ МО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pervak</dc:creator>
  <cp:lastModifiedBy>Администратор</cp:lastModifiedBy>
  <cp:revision>2</cp:revision>
  <dcterms:created xsi:type="dcterms:W3CDTF">2025-07-01T09:07:00Z</dcterms:created>
  <dcterms:modified xsi:type="dcterms:W3CDTF">2025-07-01T09:07:00Z</dcterms:modified>
  <cp:version>730895</cp:version>
</cp:coreProperties>
</file>